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98472" w14:textId="6CDCFC64" w:rsidR="008D6927" w:rsidRDefault="008D6927" w:rsidP="00C145CE">
      <w:pPr>
        <w:ind w:left="-426" w:right="-454"/>
        <w:jc w:val="both"/>
        <w:rPr>
          <w:rFonts w:asciiTheme="minorHAnsi" w:hAnsiTheme="minorHAnsi"/>
          <w:i/>
          <w:highlight w:val="yellow"/>
        </w:rPr>
      </w:pPr>
    </w:p>
    <w:p w14:paraId="32E98365" w14:textId="74CB6A1B"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163B4E"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53B15270" w:rsidR="00056CF6" w:rsidRPr="00A42D69" w:rsidRDefault="00475218" w:rsidP="00925601">
            <w:pPr>
              <w:spacing w:before="120" w:after="120"/>
              <w:jc w:val="both"/>
              <w:rPr>
                <w:rFonts w:asciiTheme="minorHAnsi" w:hAnsiTheme="minorHAnsi"/>
                <w:szCs w:val="22"/>
              </w:rPr>
            </w:pPr>
            <w:r>
              <w:rPr>
                <w:rFonts w:asciiTheme="minorHAnsi" w:hAnsiTheme="minorHAnsi"/>
                <w:i/>
              </w:rPr>
              <w:t>Miestna akčná skupina Rajecká dolina</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163B4E"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lastRenderedPageBreak/>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 xml:space="preserve">Celkový počet novovybudovaných, zrekonštruovaných alebo modernizovaných prvkov dopravy, ktoré primárne </w:t>
            </w:r>
            <w:r w:rsidRPr="00056CF6">
              <w:rPr>
                <w:rFonts w:asciiTheme="minorHAnsi" w:hAnsiTheme="minorHAnsi"/>
                <w:sz w:val="20"/>
              </w:rPr>
              <w:lastRenderedPageBreak/>
              <w:t>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prác </w:t>
            </w:r>
            <w:r w:rsidRPr="008C0112">
              <w:rPr>
                <w:rFonts w:asciiTheme="minorHAnsi" w:hAnsiTheme="minorHAnsi"/>
                <w:sz w:val="20"/>
              </w:rPr>
              <w:lastRenderedPageBreak/>
              <w:t>na projekte</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 xml:space="preserve">bez </w:t>
            </w:r>
            <w:r w:rsidRPr="008C0112">
              <w:rPr>
                <w:rFonts w:asciiTheme="minorHAnsi" w:hAnsiTheme="minorHAnsi"/>
                <w:sz w:val="20"/>
              </w:rPr>
              <w:lastRenderedPageBreak/>
              <w:t>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lastRenderedPageBreak/>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2C709BBE" w14:textId="1ABE047D" w:rsidR="005E6B6E" w:rsidRPr="00CF14C5" w:rsidRDefault="005E6B6E" w:rsidP="00475218">
      <w:pPr>
        <w:rPr>
          <w:rFonts w:asciiTheme="minorHAnsi" w:hAnsiTheme="minorHAnsi"/>
        </w:rPr>
      </w:pPr>
    </w:p>
    <w:sectPr w:rsidR="005E6B6E" w:rsidRPr="00CF14C5" w:rsidSect="005E6B6E">
      <w:headerReference w:type="first" r:id="rId8"/>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E2E9C" w14:textId="77777777" w:rsidR="00163B4E" w:rsidRDefault="00163B4E">
      <w:r>
        <w:separator/>
      </w:r>
    </w:p>
  </w:endnote>
  <w:endnote w:type="continuationSeparator" w:id="0">
    <w:p w14:paraId="1DA8C593" w14:textId="77777777" w:rsidR="00163B4E" w:rsidRDefault="00163B4E">
      <w:r>
        <w:continuationSeparator/>
      </w:r>
    </w:p>
  </w:endnote>
  <w:endnote w:type="continuationNotice" w:id="1">
    <w:p w14:paraId="00AB96C1" w14:textId="77777777" w:rsidR="00163B4E" w:rsidRDefault="00163B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9EE8" w14:textId="77777777" w:rsidR="00163B4E" w:rsidRDefault="00163B4E">
      <w:r>
        <w:separator/>
      </w:r>
    </w:p>
  </w:footnote>
  <w:footnote w:type="continuationSeparator" w:id="0">
    <w:p w14:paraId="2F46DE93" w14:textId="77777777" w:rsidR="00163B4E" w:rsidRDefault="00163B4E">
      <w:r>
        <w:continuationSeparator/>
      </w:r>
    </w:p>
  </w:footnote>
  <w:footnote w:type="continuationNotice" w:id="1">
    <w:p w14:paraId="3783FDC1" w14:textId="77777777" w:rsidR="00163B4E" w:rsidRDefault="00163B4E"/>
  </w:footnote>
  <w:footnote w:id="2">
    <w:p w14:paraId="47B80A49" w14:textId="12F5F71C"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31724" w14:textId="730FCD30" w:rsidR="005F6D31" w:rsidRPr="001F013A" w:rsidRDefault="005F6D31" w:rsidP="005F6D31">
    <w:pPr>
      <w:pStyle w:val="Hlavika"/>
      <w:rPr>
        <w:rFonts w:ascii="Arial Narrow" w:hAnsi="Arial Narrow"/>
        <w:sz w:val="20"/>
      </w:rPr>
    </w:pPr>
    <w:r w:rsidRPr="004C2F1F">
      <w:rPr>
        <w:rFonts w:ascii="Arial Narrow" w:hAnsi="Arial Narrow"/>
        <w:noProof/>
        <w:sz w:val="20"/>
        <w:lang w:eastAsia="sk-SK"/>
      </w:rPr>
      <w:drawing>
        <wp:anchor distT="0" distB="0" distL="114300" distR="114300" simplePos="0" relativeHeight="251661312" behindDoc="1" locked="0" layoutInCell="1" allowOverlap="1" wp14:anchorId="78FE1DFF" wp14:editId="47D1C529">
          <wp:simplePos x="0" y="0"/>
          <wp:positionH relativeFrom="column">
            <wp:posOffset>6797675</wp:posOffset>
          </wp:positionH>
          <wp:positionV relativeFrom="paragraph">
            <wp:posOffset>-190500</wp:posOffset>
          </wp:positionV>
          <wp:extent cx="2037080" cy="568325"/>
          <wp:effectExtent l="0" t="0" r="1270" b="3175"/>
          <wp:wrapTight wrapText="bothSides">
            <wp:wrapPolygon edited="0">
              <wp:start x="0" y="0"/>
              <wp:lineTo x="0" y="20997"/>
              <wp:lineTo x="21411" y="20997"/>
              <wp:lineTo x="21411" y="0"/>
              <wp:lineTo x="0" y="0"/>
            </wp:wrapPolygon>
          </wp:wrapTight>
          <wp:docPr id="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080" cy="568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Narrow" w:hAnsi="Arial Narrow"/>
        <w:noProof/>
        <w:sz w:val="20"/>
        <w:lang w:eastAsia="sk-SK"/>
      </w:rPr>
      <mc:AlternateContent>
        <mc:Choice Requires="wps">
          <w:drawing>
            <wp:anchor distT="0" distB="0" distL="114300" distR="114300" simplePos="0" relativeHeight="251663360" behindDoc="0" locked="0" layoutInCell="1" allowOverlap="1" wp14:anchorId="558583BE" wp14:editId="7E1C05A8">
              <wp:simplePos x="0" y="0"/>
              <wp:positionH relativeFrom="column">
                <wp:posOffset>248716</wp:posOffset>
              </wp:positionH>
              <wp:positionV relativeFrom="paragraph">
                <wp:posOffset>-164973</wp:posOffset>
              </wp:positionV>
              <wp:extent cx="1009650" cy="561975"/>
              <wp:effectExtent l="0" t="0" r="19050" b="28575"/>
              <wp:wrapNone/>
              <wp:docPr id="7" name="Zaoblený obdĺžnik 1"/>
              <wp:cNvGraphicFramePr/>
              <a:graphic xmlns:a="http://schemas.openxmlformats.org/drawingml/2006/main">
                <a:graphicData uri="http://schemas.microsoft.com/office/word/2010/wordprocessingShape">
                  <wps:wsp>
                    <wps:cNvSpPr/>
                    <wps:spPr>
                      <a:xfrm>
                        <a:off x="0" y="0"/>
                        <a:ext cx="1009650" cy="561975"/>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4A7BA5D7" w14:textId="77777777" w:rsidR="005F6D31" w:rsidRPr="00CC6608" w:rsidRDefault="005F6D31" w:rsidP="005F6D31">
                          <w:pPr>
                            <w:jc w:val="center"/>
                            <w:rPr>
                              <w:color w:val="000000" w:themeColor="text1"/>
                            </w:rPr>
                          </w:pPr>
                          <w:r>
                            <w:rPr>
                              <w:rFonts w:ascii="Arial Narrow" w:hAnsi="Arial Narrow"/>
                              <w:noProof/>
                              <w:sz w:val="20"/>
                              <w:lang w:eastAsia="sk-SK"/>
                            </w:rPr>
                            <w:drawing>
                              <wp:inline distT="0" distB="0" distL="0" distR="0" wp14:anchorId="04960DBD" wp14:editId="0B99BCF7">
                                <wp:extent cx="447675" cy="392576"/>
                                <wp:effectExtent l="0" t="0" r="0" b="762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8583BE" id="Zaoblený obdĺžnik 1" o:spid="_x0000_s1026" style="position:absolute;left:0;text-align:left;margin-left:19.6pt;margin-top:-13pt;width:79.5pt;height:4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" fillcolor="white [3201]" strokecolor="black [3213]" strokeweight=".25pt">
              <v:textbox>
                <w:txbxContent>
                  <w:p w14:paraId="4A7BA5D7" w14:textId="77777777" w:rsidR="005F6D31" w:rsidRPr="00CC6608" w:rsidRDefault="005F6D31" w:rsidP="005F6D31">
                    <w:pPr>
                      <w:jc w:val="center"/>
                      <w:rPr>
                        <w:color w:val="000000" w:themeColor="text1"/>
                      </w:rPr>
                    </w:pPr>
                    <w:r>
                      <w:rPr>
                        <w:rFonts w:ascii="Arial Narrow" w:hAnsi="Arial Narrow"/>
                        <w:noProof/>
                        <w:sz w:val="20"/>
                        <w:lang w:eastAsia="sk-SK"/>
                      </w:rPr>
                      <w:drawing>
                        <wp:inline distT="0" distB="0" distL="0" distR="0" wp14:anchorId="04960DBD" wp14:editId="0B99BCF7">
                          <wp:extent cx="447675" cy="392576"/>
                          <wp:effectExtent l="0" t="0" r="0" b="762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v:textbox>
            </v:roundrect>
          </w:pict>
        </mc:Fallback>
      </mc:AlternateContent>
    </w:r>
    <w:r w:rsidRPr="004C2F1F">
      <w:rPr>
        <w:rFonts w:ascii="Arial Narrow" w:hAnsi="Arial Narrow"/>
        <w:noProof/>
        <w:sz w:val="20"/>
        <w:lang w:eastAsia="sk-SK"/>
      </w:rPr>
      <w:drawing>
        <wp:anchor distT="0" distB="0" distL="114300" distR="114300" simplePos="0" relativeHeight="251656192" behindDoc="1" locked="0" layoutInCell="1" allowOverlap="1" wp14:anchorId="141204FB" wp14:editId="1255C9E8">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0"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3FCB7787" w14:textId="77777777" w:rsidR="005F6D31" w:rsidRDefault="005F6D31" w:rsidP="005F6D31">
    <w:pPr>
      <w:pStyle w:val="Hlavika"/>
      <w:jc w:val="left"/>
      <w:rPr>
        <w:rFonts w:ascii="Arial Narrow" w:hAnsi="Arial Narrow" w:cs="Arial"/>
        <w:sz w:val="20"/>
      </w:rPr>
    </w:pPr>
    <w:r>
      <w:rPr>
        <w:noProof/>
        <w:lang w:eastAsia="sk-SK"/>
      </w:rPr>
      <w:drawing>
        <wp:anchor distT="0" distB="0" distL="114300" distR="114300" simplePos="0" relativeHeight="251665408" behindDoc="0" locked="1" layoutInCell="1" allowOverlap="1" wp14:anchorId="002F9005" wp14:editId="3BB4AEEA">
          <wp:simplePos x="0" y="0"/>
          <wp:positionH relativeFrom="column">
            <wp:posOffset>3314700</wp:posOffset>
          </wp:positionH>
          <wp:positionV relativeFrom="paragraph">
            <wp:posOffset>-442595</wp:posOffset>
          </wp:positionV>
          <wp:extent cx="1924050" cy="690245"/>
          <wp:effectExtent l="0" t="0" r="0" b="0"/>
          <wp:wrapNone/>
          <wp:docPr id="11" name="Grafický objek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924050" cy="690245"/>
                  </a:xfrm>
                  <a:prstGeom prst="rect">
                    <a:avLst/>
                  </a:prstGeom>
                </pic:spPr>
              </pic:pic>
            </a:graphicData>
          </a:graphic>
          <wp14:sizeRelH relativeFrom="margin">
            <wp14:pctWidth>0</wp14:pctWidth>
          </wp14:sizeRelH>
          <wp14:sizeRelV relativeFrom="margin">
            <wp14:pctHeight>0</wp14:pctHeight>
          </wp14:sizeRelV>
        </wp:anchor>
      </w:drawing>
    </w:r>
  </w:p>
  <w:p w14:paraId="7BB53966" w14:textId="77777777" w:rsidR="005F6D31" w:rsidRDefault="005F6D31" w:rsidP="005F6D31">
    <w:pPr>
      <w:pStyle w:val="Hlavika"/>
      <w:rPr>
        <w:rFonts w:ascii="Arial Narrow" w:hAnsi="Arial Narrow" w:cs="Arial"/>
        <w:sz w:val="20"/>
      </w:rPr>
    </w:pPr>
  </w:p>
  <w:p w14:paraId="201D233B" w14:textId="77DA3777" w:rsidR="005F6D31" w:rsidRPr="005F06E7" w:rsidRDefault="005F6D31" w:rsidP="005F6D31">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C32A49" w:rsidRPr="005E6B6E" w:rsidRDefault="00C32A49"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63B4E"/>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5218"/>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06E7"/>
    <w:rsid w:val="005F2666"/>
    <w:rsid w:val="005F4CC6"/>
    <w:rsid w:val="005F6D31"/>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3DF9"/>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B1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41F"/>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0A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3C0"/>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2594"/>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sv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291BAD"/>
    <w:rsid w:val="003923ED"/>
    <w:rsid w:val="00475DD0"/>
    <w:rsid w:val="006472F3"/>
    <w:rsid w:val="006B31D6"/>
    <w:rsid w:val="006B5A84"/>
    <w:rsid w:val="006E2383"/>
    <w:rsid w:val="00A74980"/>
    <w:rsid w:val="00A93480"/>
    <w:rsid w:val="00B62629"/>
    <w:rsid w:val="00B916F5"/>
    <w:rsid w:val="00C31B9D"/>
    <w:rsid w:val="00C40C5F"/>
    <w:rsid w:val="00CA2517"/>
    <w:rsid w:val="00CF55EF"/>
    <w:rsid w:val="00D44CE6"/>
    <w:rsid w:val="00DB3628"/>
    <w:rsid w:val="00DB5CB4"/>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B5E29-EFBA-4CD4-A64A-948894D7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2552</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2016-11-03T17:06:00Z</dcterms:created>
  <dcterms:modified xsi:type="dcterms:W3CDTF">2022-01-31T14:39:00Z</dcterms:modified>
</cp:coreProperties>
</file>