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1EC79D" w14:textId="4708B830" w:rsidR="00CB4DCC" w:rsidRPr="00CB4DCC" w:rsidRDefault="00CB4DCC" w:rsidP="00CB4DCC">
      <w:pPr>
        <w:spacing w:before="120" w:after="120"/>
        <w:ind w:left="7080"/>
        <w:rPr>
          <w:rFonts w:asciiTheme="minorHAnsi" w:hAnsiTheme="minorHAnsi" w:cstheme="minorHAnsi"/>
          <w:b/>
          <w:color w:val="1F497D"/>
          <w:sz w:val="20"/>
        </w:rPr>
      </w:pPr>
      <w:r w:rsidRPr="00CB4DCC">
        <w:rPr>
          <w:rFonts w:asciiTheme="minorHAnsi" w:hAnsiTheme="minorHAnsi" w:cstheme="minorHAnsi"/>
          <w:b/>
          <w:color w:val="1F497D"/>
          <w:sz w:val="20"/>
        </w:rPr>
        <w:t>Príloha č. 2 Výzvy</w:t>
      </w: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20A4E075" w14:textId="77777777" w:rsidR="008C0C85" w:rsidRPr="00387357" w:rsidRDefault="008C0C85" w:rsidP="008C0C85">
      <w:pPr>
        <w:ind w:left="-426"/>
        <w:jc w:val="center"/>
        <w:rPr>
          <w:rFonts w:asciiTheme="minorHAnsi" w:hAnsiTheme="minorHAnsi" w:cstheme="minorHAnsi"/>
          <w:b/>
          <w:sz w:val="28"/>
        </w:rPr>
      </w:pPr>
      <w:r w:rsidRPr="00387357">
        <w:rPr>
          <w:rFonts w:asciiTheme="minorHAnsi" w:hAnsiTheme="minorHAnsi" w:cstheme="minorHAnsi"/>
          <w:b/>
          <w:sz w:val="28"/>
        </w:rPr>
        <w:t>Špecifikácia rozsahu oprávnenej aktivity a oprávnených výdavkov</w:t>
      </w:r>
    </w:p>
    <w:p w14:paraId="1689B806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3C658BF5" w14:textId="77777777" w:rsidR="00D80A8E" w:rsidRPr="009B0208" w:rsidRDefault="00D80A8E" w:rsidP="007900C1">
      <w:pPr>
        <w:ind w:left="-426"/>
        <w:jc w:val="both"/>
        <w:rPr>
          <w:rFonts w:asciiTheme="minorHAnsi" w:hAnsiTheme="minorHAnsi" w:cstheme="minorHAnsi"/>
        </w:r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3889BA8E" w:rsidR="00D41226" w:rsidRPr="00D41226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bCs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uvedené</w:t>
            </w:r>
            <w:r w:rsidR="001C090D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ho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46A148E4" w:rsidR="007900C1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8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710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6063"/>
        <w:gridCol w:w="8647"/>
      </w:tblGrid>
      <w:tr w:rsidR="00856D01" w:rsidRPr="009B0208" w14:paraId="6687515A" w14:textId="77777777" w:rsidTr="001145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0FEBDCEE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>Špecifický cieľ 5.1.1 - Zvýšenie zamestnanosti na miestnej úrovni podporou podnikania a inovácii</w:t>
            </w:r>
          </w:p>
        </w:tc>
      </w:tr>
      <w:tr w:rsidR="00856D01" w:rsidRPr="009B0208" w14:paraId="36EEBD7D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048E10E" w14:textId="77777777" w:rsidR="00856D01" w:rsidRPr="009B0208" w:rsidRDefault="00856D01" w:rsidP="00773273">
            <w:pPr>
              <w:spacing w:before="40" w:after="40"/>
              <w:ind w:left="927" w:right="85" w:hanging="842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Aktivita: 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ab/>
              <w:t xml:space="preserve">A. Zakladanie nových a podpora existujúcich </w:t>
            </w:r>
            <w:proofErr w:type="spellStart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mikro</w:t>
            </w:r>
            <w:proofErr w:type="spellEnd"/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a malých podnikov, samostatne  zárobkovo činných osôb, družstiev</w:t>
            </w:r>
          </w:p>
        </w:tc>
      </w:tr>
      <w:tr w:rsidR="00856D01" w:rsidRPr="009B0208" w14:paraId="09BA852B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FE8315C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A1 Podpora podnikania a inovácií</w:t>
            </w:r>
          </w:p>
        </w:tc>
      </w:tr>
      <w:tr w:rsidR="00856D01" w:rsidRPr="009B0208" w14:paraId="05775FB3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3938814" w14:textId="5549EB8F" w:rsidR="00856D01" w:rsidRPr="009B0208" w:rsidRDefault="00856D01" w:rsidP="00773273">
            <w:pPr>
              <w:spacing w:before="40" w:after="40"/>
              <w:ind w:lef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5DD84FB7" w14:textId="575298E2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obstaranie hmotného majetku pre účely tvorby pracovných miest,</w:t>
            </w:r>
          </w:p>
          <w:p w14:paraId="4E770143" w14:textId="5D8FB4C5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nutné stavebnotechnické úpravy budov spojené s umiestnením obstaranej technológie a/alebo s poskytovaním nových služieb,</w:t>
            </w:r>
          </w:p>
          <w:p w14:paraId="467842C1" w14:textId="2204C866" w:rsidR="00856D01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podpora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marketingových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 xml:space="preserve"> </w:t>
            </w:r>
            <w:proofErr w:type="spellStart"/>
            <w:r w:rsidRPr="00773273">
              <w:rPr>
                <w:rFonts w:asciiTheme="minorHAnsi" w:hAnsiTheme="minorHAnsi" w:cstheme="minorHAnsi"/>
                <w:color w:val="FFFFFF" w:themeColor="background1"/>
              </w:rPr>
              <w:t>aktivít</w:t>
            </w:r>
            <w:proofErr w:type="spellEnd"/>
            <w:r w:rsidRPr="00773273">
              <w:rPr>
                <w:rFonts w:asciiTheme="minorHAnsi" w:hAnsiTheme="minorHAnsi" w:cstheme="minorHAnsi"/>
                <w:color w:val="FFFFFF" w:themeColor="background1"/>
              </w:rPr>
              <w:t>,</w:t>
            </w:r>
          </w:p>
          <w:p w14:paraId="06F7F16F" w14:textId="119B4164" w:rsidR="000950EA" w:rsidRPr="00773273" w:rsidRDefault="00856D01" w:rsidP="00773273">
            <w:pPr>
              <w:pStyle w:val="Odsekzoznamu"/>
              <w:numPr>
                <w:ilvl w:val="0"/>
                <w:numId w:val="10"/>
              </w:num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podpora miestnych produkčno-spotrebiteľských reťazcov, sieťovanie na úrovni miestnej ekonomiky a výmena skúseností</w:t>
            </w:r>
            <w:r w:rsidR="000950EA" w:rsidRPr="00D41226">
              <w:rPr>
                <w:rFonts w:asciiTheme="minorHAnsi" w:hAnsiTheme="minorHAnsi" w:cstheme="minorHAnsi"/>
                <w:color w:val="FFFFFF" w:themeColor="background1"/>
                <w:lang w:val="sk-SK"/>
              </w:rPr>
              <w:t>.</w:t>
            </w:r>
          </w:p>
          <w:p w14:paraId="257A9398" w14:textId="77777777" w:rsidR="000950EA" w:rsidRDefault="000950EA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6A7CEAD5" w14:textId="3DAE78C4" w:rsidR="000950EA" w:rsidRDefault="000950EA" w:rsidP="00773273">
            <w:pPr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Podpora je 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na všetky oblasti ekonomických činností na území MAS, s </w:t>
            </w:r>
            <w:r w:rsidR="00D3072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výnimkou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nasledovných (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>definovan</w:t>
            </w:r>
            <w:r w:rsidR="00E10467">
              <w:rPr>
                <w:rFonts w:asciiTheme="minorHAnsi" w:hAnsiTheme="minorHAnsi" w:cstheme="minorHAnsi"/>
                <w:color w:val="FFFFFF" w:themeColor="background1"/>
                <w:lang w:val="sk-SK"/>
              </w:rPr>
              <w:t>ých</w:t>
            </w:r>
            <w:r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podľa štatistickej klasifikácie SK NACE, rev. 2):</w:t>
            </w:r>
          </w:p>
          <w:p w14:paraId="28EC4F59" w14:textId="6B6B5E63" w:rsidR="00F64E2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2B3B0B0E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A – Poľnohospodárstvo, lesníctvo a rybolov – celá sekcia neoprávnená</w:t>
            </w:r>
          </w:p>
          <w:p w14:paraId="1323D46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B – Ťažba a dobývanie – neoprávnené sú nasledovné divízie</w:t>
            </w:r>
          </w:p>
          <w:p w14:paraId="609855B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05 – Ťažba uhlia a lignitu</w:t>
            </w:r>
          </w:p>
          <w:p w14:paraId="4F1D8009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06 – Ťažba ropy a zemného plynu</w:t>
            </w:r>
          </w:p>
          <w:p w14:paraId="39C5AD5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07 – Dobývanie kovových rúd</w:t>
            </w:r>
          </w:p>
          <w:p w14:paraId="6F97B4CD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C – Priemyselná výroba – neoprávnené sú nasledovné divízie</w:t>
            </w:r>
          </w:p>
          <w:p w14:paraId="2A000047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10 – Výroba potravín</w:t>
            </w:r>
          </w:p>
          <w:p w14:paraId="5D177B88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11 – Výroba nápojov</w:t>
            </w:r>
          </w:p>
          <w:p w14:paraId="68EB0524" w14:textId="72144FAA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 xml:space="preserve">Divízia 12 – Výroba tabakových </w:t>
            </w:r>
            <w:r w:rsidR="00985014" w:rsidRPr="008C0C85">
              <w:rPr>
                <w:rFonts w:asciiTheme="minorHAnsi" w:hAnsiTheme="minorHAnsi" w:cstheme="minorHAnsi"/>
                <w:color w:val="FFFFFF" w:themeColor="background1"/>
              </w:rPr>
              <w:t>výrobkov</w:t>
            </w:r>
          </w:p>
          <w:p w14:paraId="1B313622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color w:val="FFFFFF" w:themeColor="background1"/>
              </w:rPr>
              <w:t>Divízia 19 – Výroba koksu a rafinovaných ropných produktov</w:t>
            </w:r>
          </w:p>
          <w:p w14:paraId="49F67A16" w14:textId="77777777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 xml:space="preserve"> </w:t>
            </w:r>
          </w:p>
          <w:p w14:paraId="0FB67FA1" w14:textId="33A8E248" w:rsidR="00F64E2F" w:rsidRPr="00CB4DCC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8C0C85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</w:rPr>
              <w:t>Sekcia D – Dodávka elektriny, plynu, pary a studeného vzduchu – celá sekcia neoprávnená</w:t>
            </w:r>
          </w:p>
          <w:p w14:paraId="70FDA784" w14:textId="026BF072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I – Ubytovacie a stravovacie služby – celá sekcia neoprávnená</w:t>
            </w:r>
          </w:p>
          <w:p w14:paraId="0D84940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K – Finančné a poisťovacie činnosti – celá sekcia neoprávnená</w:t>
            </w:r>
          </w:p>
          <w:p w14:paraId="32307404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L – Činnosti v oblasti nehnuteľností – celá sekcia neoprávnená</w:t>
            </w:r>
          </w:p>
          <w:p w14:paraId="07DF8743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O – Verejná správa a obrana, povinné sociálne zabezpečenie – celá sekcia neoprávnená</w:t>
            </w:r>
          </w:p>
          <w:p w14:paraId="2554C598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R – Umenie, zábava a rekreácia – neoprávnené sú nasledovné divízie</w:t>
            </w:r>
          </w:p>
          <w:p w14:paraId="402D3129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92 – Činnosti herní a stávkových kancelárií</w:t>
            </w:r>
          </w:p>
          <w:p w14:paraId="20C3BCAD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S – Ostatné činnosti – neoprávnené sú nasledovné divízie</w:t>
            </w:r>
          </w:p>
          <w:p w14:paraId="1029F6F7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Divízia 94 – Činnosti členských organizácií</w:t>
            </w:r>
          </w:p>
          <w:p w14:paraId="34F42B76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Sekcia T – Činnosti domácností ako zamestnávateľov, nediferencované činnosti v domácnosti produkujúce tovary a služby na vlastné použitie</w:t>
            </w:r>
          </w:p>
          <w:p w14:paraId="16341D85" w14:textId="77777777" w:rsidR="00F64E2F" w:rsidRPr="004B763F" w:rsidRDefault="00F64E2F" w:rsidP="00F64E2F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lastRenderedPageBreak/>
              <w:t xml:space="preserve">Sekcia U – Činnosti </w:t>
            </w:r>
            <w:proofErr w:type="spellStart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>extrateritoriálnych</w:t>
            </w:r>
            <w:proofErr w:type="spellEnd"/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u w:val="single"/>
                <w:lang w:val="sk-SK"/>
              </w:rPr>
              <w:t xml:space="preserve"> organizácií a združení – celá sekcia neoprávnená</w:t>
            </w:r>
          </w:p>
          <w:p w14:paraId="1110DECC" w14:textId="77777777" w:rsidR="00F64E2F" w:rsidRPr="004B763F" w:rsidRDefault="00F64E2F" w:rsidP="00E10467">
            <w:pPr>
              <w:spacing w:after="40"/>
              <w:ind w:left="25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15333B28" w14:textId="77777777" w:rsidR="00D30727" w:rsidRPr="004B763F" w:rsidRDefault="00D30727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Činnosť, na podporu ktorej bude projekt zameraný (teda SK NACE na úrovni projektu) nesmie spadať pod žiadnu z vyššie uvedených oblastí.</w:t>
            </w:r>
            <w:r w:rsidR="00222486"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</w:t>
            </w:r>
          </w:p>
          <w:p w14:paraId="61D4DAD2" w14:textId="77777777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</w:p>
          <w:p w14:paraId="70E1670B" w14:textId="56D630E1" w:rsidR="00F64E2F" w:rsidRPr="004B763F" w:rsidRDefault="00F64E2F" w:rsidP="00F64E2F">
            <w:pPr>
              <w:spacing w:after="40"/>
              <w:ind w:left="121"/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Z podpory sú vylúčené nasledovné subjekty: </w:t>
            </w:r>
            <w:r w:rsidRPr="004B763F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subjekty pôsobiace v oblasti poľnohospodárskej prvovýroby</w:t>
            </w:r>
          </w:p>
          <w:p w14:paraId="0EA5B0AC" w14:textId="397A8BAE" w:rsidR="00F64E2F" w:rsidRPr="00CB4DCC" w:rsidRDefault="00F64E2F" w:rsidP="00D41226">
            <w:pPr>
              <w:spacing w:after="40"/>
              <w:ind w:left="121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4B763F">
              <w:rPr>
                <w:rFonts w:asciiTheme="minorHAnsi" w:hAnsiTheme="minorHAnsi" w:cstheme="minorHAnsi"/>
                <w:color w:val="FFFFFF" w:themeColor="background1"/>
                <w:lang w:val="sk-SK"/>
              </w:rPr>
              <w:t>Z podpory sú vylúčené nasledovné oblasti investícií</w:t>
            </w:r>
            <w:r w:rsidRPr="00CB4DCC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: </w:t>
            </w:r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 xml:space="preserve">oblasť lesníctva, rybolovu a </w:t>
            </w:r>
            <w:proofErr w:type="spellStart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akvakultúry</w:t>
            </w:r>
            <w:proofErr w:type="spellEnd"/>
            <w:r w:rsidRPr="00CB4DCC">
              <w:rPr>
                <w:rFonts w:asciiTheme="minorHAnsi" w:hAnsiTheme="minorHAnsi" w:cstheme="minorHAnsi"/>
                <w:b/>
                <w:bCs/>
                <w:color w:val="FFFFFF" w:themeColor="background1"/>
                <w:lang w:val="sk-SK"/>
              </w:rPr>
              <w:t>, vidieckeho cestovného ruchu a     potravinárstva</w:t>
            </w:r>
          </w:p>
        </w:tc>
      </w:tr>
      <w:tr w:rsidR="00856D01" w:rsidRPr="009B0208" w14:paraId="22ACB201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10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4F9F05C2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5B33E79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563591A0" w14:textId="77777777" w:rsidR="00856D01" w:rsidRPr="009B0208" w:rsidRDefault="00856D01" w:rsidP="00773273">
            <w:pPr>
              <w:spacing w:before="40" w:after="40"/>
              <w:ind w:left="85" w:right="85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647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602088FB" w14:textId="77777777" w:rsidR="00856D01" w:rsidRPr="009B0208" w:rsidRDefault="00856D01" w:rsidP="00773273">
            <w:pPr>
              <w:spacing w:before="40" w:after="40"/>
              <w:ind w:left="8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7B4B001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2CD9D0E" w14:textId="77777777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E436C82" w14:textId="20AAE7EE" w:rsidR="00224D63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výstavba nových stavieb, prístavby, nadstavby</w:t>
            </w:r>
          </w:p>
          <w:p w14:paraId="150EFEA0" w14:textId="1A744774" w:rsidR="00856D01" w:rsidRPr="009B0208" w:rsidRDefault="00224D63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rekonštrukcia a modernizácia existujúcich stavieb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61FB0DF0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7503706" w14:textId="4BA65EF0" w:rsidR="00856D01" w:rsidRPr="009B0208" w:rsidRDefault="00856D01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022 – Samostatné hnuteľné veci a súbory hnuteľných</w:t>
            </w:r>
            <w:r w:rsidR="00B97C2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vecí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B5B969B" w14:textId="27D31B9D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  <w:p w14:paraId="73AD7F56" w14:textId="68D71EB7" w:rsidR="00545CDC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obslužného softvéru</w:t>
            </w:r>
            <w:r w:rsidR="005265E1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  <w:r w:rsidR="00545CDC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ak tvorí súčasť obstarávacej ceny zariadenia,</w:t>
            </w:r>
          </w:p>
        </w:tc>
      </w:tr>
      <w:tr w:rsidR="00D41226" w:rsidRPr="009B0208" w14:paraId="13B16984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9E60347" w14:textId="3C236083" w:rsidR="00D41226" w:rsidRPr="009B0208" w:rsidRDefault="00D41226" w:rsidP="0077327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auto"/>
                <w:sz w:val="19"/>
                <w:szCs w:val="19"/>
              </w:rPr>
              <w:t xml:space="preserve">023 –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Dopravné prostriedky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50195299" w14:textId="77777777" w:rsidR="00D41226" w:rsidRPr="00CB4DCC" w:rsidRDefault="00D41226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automobilov a iných dopravných prostriedkov</w:t>
            </w:r>
          </w:p>
          <w:p w14:paraId="1DFF9CC8" w14:textId="77777777" w:rsidR="00D41226" w:rsidRPr="00CB4DCC" w:rsidRDefault="00D41226" w:rsidP="00D41226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68189FA5" w14:textId="4BAB92ED" w:rsidR="00D41226" w:rsidRPr="00CB4DCC" w:rsidRDefault="00D41226" w:rsidP="00CB4DCC">
            <w:pPr>
              <w:pStyle w:val="Default"/>
              <w:widowControl w:val="0"/>
              <w:ind w:left="17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CB4DCC">
              <w:rPr>
                <w:rFonts w:asciiTheme="minorHAnsi" w:hAnsiTheme="minorHAnsi" w:cstheme="minorHAnsi"/>
                <w:b/>
                <w:bCs/>
                <w:color w:val="auto"/>
                <w:sz w:val="19"/>
                <w:szCs w:val="19"/>
                <w:lang w:val="sk-SK"/>
              </w:rPr>
              <w:t xml:space="preserve">Nákup vozidiel cestnej nákladnej dopravy nie je oprávnený. </w:t>
            </w:r>
            <w:r w:rsidRPr="00CB4DCC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Uvedené sa týka výlučne žiadateľov, ktorí pôsobia v oblasti cestnej nákladnej dopravy. Nákup nákladného vozidla na prepravu materiálu, alebo tovaru pre účely žiadateľa, teda nie za úplatu pre tretie subjekty je oprávnený.</w:t>
            </w:r>
          </w:p>
        </w:tc>
      </w:tr>
      <w:tr w:rsidR="00856D01" w:rsidRPr="009B0208" w14:paraId="6F42A09C" w14:textId="77777777" w:rsidTr="00114544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752883A" w14:textId="57022038" w:rsidR="00856D01" w:rsidRPr="009B0208" w:rsidRDefault="00856D01" w:rsidP="009D7623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029 </w:t>
            </w:r>
            <w:r w:rsidR="009D7623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-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Ostatný dlhodobý hmotný majetok vo výške obstarávacej ceny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4410352" w14:textId="77777777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prevádzkových/špeciálnych strojov, prístrojov, zariadení vrátane prvého zaškolenia obsluhy (napr. CNC stroje, brúsky, frézy a iné výrobné zariadenia),</w:t>
            </w:r>
          </w:p>
          <w:p w14:paraId="3D292A25" w14:textId="51B6B8C5" w:rsidR="00856D01" w:rsidRPr="009B0208" w:rsidRDefault="00856D01" w:rsidP="00773273">
            <w:pPr>
              <w:pStyle w:val="Default"/>
              <w:widowControl w:val="0"/>
              <w:numPr>
                <w:ilvl w:val="0"/>
                <w:numId w:val="5"/>
              </w:numPr>
              <w:ind w:left="538" w:right="8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technológií alebo časti technológií tvoriacich navzájom funkčný celok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,</w:t>
            </w:r>
          </w:p>
        </w:tc>
      </w:tr>
      <w:tr w:rsidR="00856D01" w:rsidRPr="009B0208" w14:paraId="34686288" w14:textId="77777777" w:rsidTr="0011454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63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6A187256" w14:textId="77777777" w:rsidR="00856D01" w:rsidRPr="009B0208" w:rsidRDefault="00856D01" w:rsidP="00CB4DCC">
            <w:pPr>
              <w:pStyle w:val="Default"/>
              <w:widowControl w:val="0"/>
              <w:ind w:left="85" w:right="85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518 - ostatné služby</w:t>
            </w:r>
          </w:p>
        </w:tc>
        <w:tc>
          <w:tcPr>
            <w:tcW w:w="8647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7872D8F" w14:textId="1FC233AA" w:rsidR="005A67D1" w:rsidRPr="009B0208" w:rsidRDefault="00856D01" w:rsidP="00114544">
            <w:pPr>
              <w:pStyle w:val="Default"/>
              <w:widowControl w:val="0"/>
              <w:numPr>
                <w:ilvl w:val="0"/>
                <w:numId w:val="5"/>
              </w:numPr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marketingové aktivity, podporujúce podnik rôznymi formami (letáky, reklamné pútače, inzercia a</w:t>
            </w:r>
            <w:r w:rsidR="00B73919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pod.),</w:t>
            </w:r>
          </w:p>
          <w:p w14:paraId="3BC204F3" w14:textId="77777777" w:rsidR="005A67D1" w:rsidRPr="009B0208" w:rsidRDefault="005A67D1" w:rsidP="00884FC7">
            <w:pPr>
              <w:pStyle w:val="Default"/>
              <w:widowControl w:val="0"/>
              <w:ind w:left="7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</w:p>
          <w:p w14:paraId="2FFDBDD5" w14:textId="02246C8C" w:rsidR="00856D01" w:rsidRPr="009B0208" w:rsidRDefault="005A67D1" w:rsidP="00114544">
            <w:pPr>
              <w:pStyle w:val="Default"/>
              <w:widowControl w:val="0"/>
              <w:ind w:left="544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Výdavky na marketingové aktivity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</w:t>
            </w:r>
            <w:r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sú oprávnené len v kombinácii s oprávnenými výdavkami uvedenými aspoň v rámci jednej inej skupiny výdavkov pre túto oprávnenú aktivitu a to maximálne do výšky 25% celkových oprávnených výdavkov projektu</w:t>
            </w:r>
            <w:r w:rsidR="00B73919" w:rsidRPr="009B0208">
              <w:rPr>
                <w:rFonts w:asciiTheme="minorHAnsi" w:hAnsiTheme="minorHAnsi" w:cstheme="minorHAnsi"/>
                <w:b/>
                <w:color w:val="auto"/>
                <w:sz w:val="19"/>
                <w:szCs w:val="19"/>
                <w:lang w:val="sk-SK"/>
              </w:rPr>
              <w:t>.</w:t>
            </w:r>
          </w:p>
        </w:tc>
      </w:tr>
    </w:tbl>
    <w:p w14:paraId="45BDE793" w14:textId="1D0B1001" w:rsidR="00856D01" w:rsidRPr="00CB4DCC" w:rsidRDefault="00856D01" w:rsidP="00CB4DCC">
      <w:pPr>
        <w:spacing w:after="160" w:line="259" w:lineRule="auto"/>
        <w:rPr>
          <w:rFonts w:asciiTheme="minorHAnsi" w:hAnsiTheme="minorHAnsi" w:cstheme="minorHAnsi"/>
        </w:rPr>
      </w:pPr>
    </w:p>
    <w:sectPr w:rsidR="00856D01" w:rsidRPr="00CB4DCC" w:rsidSect="00114544"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6D7749" w14:textId="77777777" w:rsidR="00AB0FBF" w:rsidRDefault="00AB0FBF" w:rsidP="007900C1">
      <w:r>
        <w:separator/>
      </w:r>
    </w:p>
  </w:endnote>
  <w:endnote w:type="continuationSeparator" w:id="0">
    <w:p w14:paraId="6F2F7B9C" w14:textId="77777777" w:rsidR="00AB0FBF" w:rsidRDefault="00AB0FBF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22DF0" w14:textId="77777777" w:rsidR="00AB0FBF" w:rsidRDefault="00AB0FBF" w:rsidP="007900C1">
      <w:r>
        <w:separator/>
      </w:r>
    </w:p>
  </w:footnote>
  <w:footnote w:type="continuationSeparator" w:id="0">
    <w:p w14:paraId="21CE30C5" w14:textId="77777777" w:rsidR="00AB0FBF" w:rsidRDefault="00AB0FBF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318979" w14:textId="7FC73840" w:rsidR="00A76425" w:rsidRPr="001B5DCB" w:rsidRDefault="008C0C85" w:rsidP="00437D96">
    <w:pPr>
      <w:pStyle w:val="Hlavika"/>
      <w:tabs>
        <w:tab w:val="right" w:pos="14004"/>
      </w:tabs>
    </w:pPr>
    <w:r>
      <w:t xml:space="preserve">Príloha č. 2 výzvy - </w:t>
    </w:r>
    <w:r w:rsidR="00A76425" w:rsidRPr="001B5DCB">
      <w:t>Špecifikácia oprávnených aktivít a oprávnených výdavkov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A5B92"/>
    <w:rsid w:val="000B25BD"/>
    <w:rsid w:val="000E52FF"/>
    <w:rsid w:val="00106314"/>
    <w:rsid w:val="00113C2C"/>
    <w:rsid w:val="00114544"/>
    <w:rsid w:val="001334FC"/>
    <w:rsid w:val="001663AC"/>
    <w:rsid w:val="001770B0"/>
    <w:rsid w:val="001A66A4"/>
    <w:rsid w:val="001B4D56"/>
    <w:rsid w:val="001C090D"/>
    <w:rsid w:val="001C297B"/>
    <w:rsid w:val="001F08C9"/>
    <w:rsid w:val="00222486"/>
    <w:rsid w:val="00224D63"/>
    <w:rsid w:val="00286B67"/>
    <w:rsid w:val="00290A29"/>
    <w:rsid w:val="002A4B1F"/>
    <w:rsid w:val="002B76C5"/>
    <w:rsid w:val="002D45AB"/>
    <w:rsid w:val="002F25E6"/>
    <w:rsid w:val="00301FE1"/>
    <w:rsid w:val="00350521"/>
    <w:rsid w:val="00355300"/>
    <w:rsid w:val="003850A7"/>
    <w:rsid w:val="003A78DE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B7E79"/>
    <w:rsid w:val="004C49AD"/>
    <w:rsid w:val="00507295"/>
    <w:rsid w:val="00512008"/>
    <w:rsid w:val="005265E1"/>
    <w:rsid w:val="00545CDC"/>
    <w:rsid w:val="005A67D1"/>
    <w:rsid w:val="005E412A"/>
    <w:rsid w:val="006A0E28"/>
    <w:rsid w:val="006C0D2C"/>
    <w:rsid w:val="006E0BA1"/>
    <w:rsid w:val="006E2C53"/>
    <w:rsid w:val="006F416A"/>
    <w:rsid w:val="00707EA7"/>
    <w:rsid w:val="007178B7"/>
    <w:rsid w:val="00722D6C"/>
    <w:rsid w:val="00732593"/>
    <w:rsid w:val="007723AE"/>
    <w:rsid w:val="00773273"/>
    <w:rsid w:val="007900C1"/>
    <w:rsid w:val="00791038"/>
    <w:rsid w:val="00796060"/>
    <w:rsid w:val="007A1D28"/>
    <w:rsid w:val="007C283F"/>
    <w:rsid w:val="00821C3D"/>
    <w:rsid w:val="008563D7"/>
    <w:rsid w:val="00856D01"/>
    <w:rsid w:val="008756EC"/>
    <w:rsid w:val="00880DAE"/>
    <w:rsid w:val="00884FC7"/>
    <w:rsid w:val="00895F57"/>
    <w:rsid w:val="008C0C85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C2CD1"/>
    <w:rsid w:val="009D7016"/>
    <w:rsid w:val="009D7623"/>
    <w:rsid w:val="00A0441A"/>
    <w:rsid w:val="00A76425"/>
    <w:rsid w:val="00AB0FBF"/>
    <w:rsid w:val="00AD3328"/>
    <w:rsid w:val="00B0092A"/>
    <w:rsid w:val="00B07FF1"/>
    <w:rsid w:val="00B24ED0"/>
    <w:rsid w:val="00B46148"/>
    <w:rsid w:val="00B505EC"/>
    <w:rsid w:val="00B519D1"/>
    <w:rsid w:val="00B73919"/>
    <w:rsid w:val="00B7415C"/>
    <w:rsid w:val="00B97C29"/>
    <w:rsid w:val="00BA25DC"/>
    <w:rsid w:val="00BF6595"/>
    <w:rsid w:val="00C63B63"/>
    <w:rsid w:val="00CB1901"/>
    <w:rsid w:val="00CB4DCC"/>
    <w:rsid w:val="00CC2386"/>
    <w:rsid w:val="00CC5DB8"/>
    <w:rsid w:val="00CD4576"/>
    <w:rsid w:val="00D26431"/>
    <w:rsid w:val="00D27547"/>
    <w:rsid w:val="00D30727"/>
    <w:rsid w:val="00D41226"/>
    <w:rsid w:val="00D42275"/>
    <w:rsid w:val="00D4450F"/>
    <w:rsid w:val="00D50B79"/>
    <w:rsid w:val="00D76D93"/>
    <w:rsid w:val="00D80A8E"/>
    <w:rsid w:val="00D91118"/>
    <w:rsid w:val="00DA2EC4"/>
    <w:rsid w:val="00DD6BA2"/>
    <w:rsid w:val="00E10467"/>
    <w:rsid w:val="00E20668"/>
    <w:rsid w:val="00E25773"/>
    <w:rsid w:val="00E64C0E"/>
    <w:rsid w:val="00ED21AB"/>
    <w:rsid w:val="00F050EA"/>
    <w:rsid w:val="00F246B5"/>
    <w:rsid w:val="00F64E2F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3D18D-5FBB-45EE-B66D-4803812E5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NTB2-20180123</cp:lastModifiedBy>
  <cp:revision>20</cp:revision>
  <dcterms:created xsi:type="dcterms:W3CDTF">2019-06-25T10:49:00Z</dcterms:created>
  <dcterms:modified xsi:type="dcterms:W3CDTF">2020-06-26T07:23:00Z</dcterms:modified>
</cp:coreProperties>
</file>