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2B" w:rsidRDefault="0088372B">
      <w:bookmarkStart w:id="0" w:name="_GoBack"/>
      <w:bookmarkEnd w:id="0"/>
    </w:p>
    <w:p w:rsidR="00DF5811" w:rsidRDefault="00DF5811" w:rsidP="00DF5811">
      <w:pPr>
        <w:spacing w:after="0"/>
        <w:rPr>
          <w:rFonts w:ascii="Arial" w:eastAsia="Times New Roman" w:hAnsi="Arial" w:cs="Arial"/>
          <w:b/>
          <w:i/>
          <w:iCs/>
          <w:sz w:val="40"/>
          <w:szCs w:val="40"/>
        </w:rPr>
      </w:pPr>
      <w:r>
        <w:rPr>
          <w:noProof/>
          <w:lang w:eastAsia="sk-SK"/>
        </w:rPr>
        <w:drawing>
          <wp:inline distT="0" distB="0" distL="0" distR="0" wp14:anchorId="0D9391D1" wp14:editId="714DC2CF">
            <wp:extent cx="1515457" cy="1162050"/>
            <wp:effectExtent l="0" t="0" r="889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457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iCs/>
          <w:sz w:val="40"/>
          <w:szCs w:val="40"/>
        </w:rPr>
        <w:t xml:space="preserve"> </w:t>
      </w:r>
    </w:p>
    <w:p w:rsidR="00DF5811" w:rsidRPr="00271A51" w:rsidRDefault="00DF5811" w:rsidP="00DF5811">
      <w:pPr>
        <w:spacing w:after="0"/>
        <w:rPr>
          <w:rFonts w:asciiTheme="minorHAnsi" w:eastAsiaTheme="minorEastAsia" w:hAnsiTheme="minorHAnsi"/>
          <w:b/>
          <w:noProof/>
          <w:color w:val="1F497D" w:themeColor="text2"/>
          <w:sz w:val="32"/>
          <w:lang w:eastAsia="sk-SK"/>
        </w:rPr>
      </w:pPr>
      <w:r w:rsidRPr="00271A51">
        <w:rPr>
          <w:rFonts w:asciiTheme="minorHAnsi" w:eastAsiaTheme="minorEastAsia" w:hAnsiTheme="minorHAnsi"/>
          <w:b/>
          <w:noProof/>
          <w:color w:val="1F497D" w:themeColor="text2"/>
          <w:sz w:val="32"/>
          <w:lang w:eastAsia="sk-SK"/>
        </w:rPr>
        <w:t xml:space="preserve">ZO SZV Vojtecha Križana Rajec </w:t>
      </w:r>
    </w:p>
    <w:p w:rsidR="00DF5811" w:rsidRPr="00271A51" w:rsidRDefault="00DF5811" w:rsidP="00DF5811">
      <w:pPr>
        <w:spacing w:after="0"/>
        <w:rPr>
          <w:rFonts w:asciiTheme="minorHAnsi" w:eastAsiaTheme="minorEastAsia" w:hAnsiTheme="minorHAnsi"/>
          <w:b/>
          <w:noProof/>
          <w:lang w:eastAsia="sk-SK"/>
        </w:rPr>
      </w:pPr>
    </w:p>
    <w:p w:rsidR="00DF5811" w:rsidRPr="00271A51" w:rsidRDefault="00DF5811" w:rsidP="00DF5811">
      <w:pPr>
        <w:spacing w:after="0" w:line="360" w:lineRule="auto"/>
        <w:rPr>
          <w:rFonts w:asciiTheme="minorHAnsi" w:eastAsia="Times New Roman" w:hAnsiTheme="minorHAnsi" w:cs="Arial"/>
          <w:b/>
          <w:i/>
          <w:iCs/>
          <w:szCs w:val="40"/>
        </w:rPr>
      </w:pPr>
      <w:r w:rsidRPr="00271A51">
        <w:rPr>
          <w:rFonts w:asciiTheme="minorHAnsi" w:eastAsia="Times New Roman" w:hAnsiTheme="minorHAnsi" w:cs="Arial"/>
          <w:b/>
          <w:i/>
          <w:iCs/>
          <w:szCs w:val="40"/>
        </w:rPr>
        <w:t xml:space="preserve">Pripravuje počas včelárskeho roku 2018/2019 – </w:t>
      </w:r>
      <w:r w:rsidRPr="00AB3ED7">
        <w:rPr>
          <w:rFonts w:asciiTheme="minorHAnsi" w:eastAsia="Times New Roman" w:hAnsiTheme="minorHAnsi" w:cs="Arial"/>
          <w:b/>
          <w:i/>
          <w:iCs/>
          <w:szCs w:val="40"/>
          <w:u w:val="single"/>
        </w:rPr>
        <w:t>včelársky krúžok pre dospelých</w:t>
      </w:r>
      <w:r w:rsidRPr="00271A51">
        <w:rPr>
          <w:rFonts w:asciiTheme="minorHAnsi" w:eastAsia="Times New Roman" w:hAnsiTheme="minorHAnsi" w:cs="Arial"/>
          <w:b/>
          <w:i/>
          <w:iCs/>
          <w:szCs w:val="40"/>
        </w:rPr>
        <w:t xml:space="preserve"> z radu záujemcov o včelárske vzdelanie.</w:t>
      </w:r>
    </w:p>
    <w:p w:rsidR="00271A51" w:rsidRPr="00271A51" w:rsidRDefault="00271A51" w:rsidP="00DF5811">
      <w:pPr>
        <w:spacing w:after="0" w:line="360" w:lineRule="auto"/>
        <w:jc w:val="center"/>
        <w:rPr>
          <w:rFonts w:asciiTheme="minorHAnsi" w:eastAsia="Times New Roman" w:hAnsiTheme="minorHAnsi" w:cs="Arial"/>
          <w:b/>
          <w:i/>
          <w:iCs/>
          <w:sz w:val="32"/>
          <w:szCs w:val="40"/>
        </w:rPr>
      </w:pPr>
    </w:p>
    <w:p w:rsidR="00DF5811" w:rsidRPr="00271A51" w:rsidRDefault="00DF5811" w:rsidP="00271A51">
      <w:pPr>
        <w:spacing w:after="0" w:line="360" w:lineRule="auto"/>
        <w:jc w:val="center"/>
        <w:rPr>
          <w:rFonts w:asciiTheme="minorHAnsi" w:hAnsiTheme="minorHAnsi"/>
        </w:rPr>
      </w:pPr>
      <w:r w:rsidRPr="00271A51">
        <w:rPr>
          <w:rFonts w:asciiTheme="minorHAnsi" w:eastAsia="Times New Roman" w:hAnsiTheme="minorHAnsi" w:cs="Arial"/>
          <w:b/>
          <w:i/>
          <w:iCs/>
          <w:sz w:val="32"/>
          <w:szCs w:val="40"/>
        </w:rPr>
        <w:t>ČASOVÝ A TEMATICKÝ PLÁN PRÁCE VČELÁRSKEHO KRÚŽKU</w:t>
      </w:r>
    </w:p>
    <w:p w:rsidR="00DF5811" w:rsidRPr="00271A51" w:rsidRDefault="00DF5811" w:rsidP="00DF581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271A51">
        <w:rPr>
          <w:rFonts w:asciiTheme="minorHAnsi" w:hAnsiTheme="minorHAnsi" w:cs="Arial"/>
        </w:rPr>
        <w:t>Absolventi krúžkov, po dvoch rokoch návštev krúžkov, budú oboznámení s novými metódami chovu včiel, s tvorbou, zložením a spracovaním včelích produktov, diagnostikou, prevenciou a tlmením včelích chorôb, ako i so základmi chovu včelích matiek.</w:t>
      </w:r>
    </w:p>
    <w:p w:rsidR="00DF5811" w:rsidRPr="00271A51" w:rsidRDefault="00DF5811">
      <w:pPr>
        <w:rPr>
          <w:rFonts w:asciiTheme="minorHAnsi" w:hAnsiTheme="minorHAnsi"/>
        </w:rPr>
      </w:pPr>
    </w:p>
    <w:p w:rsidR="00DF5811" w:rsidRPr="00271A51" w:rsidRDefault="00DF5811" w:rsidP="00DF5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</w:rPr>
      </w:pPr>
      <w:r w:rsidRPr="00271A51">
        <w:rPr>
          <w:rFonts w:asciiTheme="minorHAnsi" w:hAnsiTheme="minorHAnsi" w:cs="Arial"/>
        </w:rPr>
        <w:t xml:space="preserve">Osnovy vzdelávania v krúžku sú stotožnené s osnovami schválenými pre školenie určené pre začínajúcich včelárov a organizované Strednou odbornou školou Pod Bánošom 80 v Banskej Bystrici. Vzhľadom na nižšiu kvalifikačnú úroveň prednášateľov, t.j. vedúcich krúžkov, ako i nižšiu technickú a technologickú vybavenosť krúžkov v porovnaní so Strednou odbornou školou, sú počty hodín viac ako zdvojnásobené. </w:t>
      </w:r>
    </w:p>
    <w:p w:rsidR="00DF5811" w:rsidRPr="00271A51" w:rsidRDefault="00DF5811" w:rsidP="00DF5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</w:rPr>
      </w:pPr>
      <w:r w:rsidRPr="00271A51">
        <w:rPr>
          <w:rFonts w:asciiTheme="minorHAnsi" w:hAnsiTheme="minorHAnsi" w:cs="Arial"/>
        </w:rPr>
        <w:t xml:space="preserve">Absolventi krúžkov, po dvoch rokoch návštev krúžkov, sa môžu uchádzať o preskúšanie na Strednej odbornej škole Pod Bánošom v Banskej Bystrici o preskúšanie formou testov. Po úspešnom zvládnutí testových otázok, splnia podmienky určené na čerpanie dotácií pre začínajúcich včelárov, t.j. na nákup piatich úľových zostáv, piatich včelstiev a päť matiek od vybraných dodávateľov.  </w:t>
      </w:r>
    </w:p>
    <w:p w:rsidR="00DF5811" w:rsidRPr="00271A51" w:rsidRDefault="00DF5811" w:rsidP="00DF581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271A51">
        <w:rPr>
          <w:rFonts w:asciiTheme="minorHAnsi" w:hAnsiTheme="minorHAnsi" w:cs="Arial"/>
        </w:rPr>
        <w:tab/>
        <w:t>Krúžky sú určené pre záujemcov o včelárenie, bez ohľadu na vekovú hranicu. Vekovú hranicu limitujú len podmienky určené na čerpanie dotácií.</w:t>
      </w:r>
    </w:p>
    <w:p w:rsidR="00DF5811" w:rsidRPr="00271A51" w:rsidRDefault="00DF5811" w:rsidP="00DF5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</w:rPr>
      </w:pPr>
      <w:r w:rsidRPr="00271A51">
        <w:rPr>
          <w:rFonts w:asciiTheme="minorHAnsi" w:hAnsiTheme="minorHAnsi" w:cs="Arial"/>
        </w:rPr>
        <w:t xml:space="preserve">Pre úspešné hodnotenie absolvovania krúžku, je určená minimálna účasť 50 hodín za rok, z celkového počtu 65 hodín. </w:t>
      </w:r>
    </w:p>
    <w:p w:rsidR="00271A51" w:rsidRPr="00271A51" w:rsidRDefault="00271A51" w:rsidP="00271A51">
      <w:pPr>
        <w:rPr>
          <w:rFonts w:asciiTheme="minorHAnsi" w:hAnsiTheme="minorHAnsi"/>
        </w:rPr>
      </w:pPr>
    </w:p>
    <w:p w:rsidR="00271A51" w:rsidRPr="00271A51" w:rsidRDefault="00271A51" w:rsidP="00271A51">
      <w:pPr>
        <w:rPr>
          <w:rFonts w:asciiTheme="minorHAnsi" w:hAnsiTheme="minorHAnsi" w:cs="Arial"/>
        </w:rPr>
      </w:pPr>
      <w:r w:rsidRPr="00271A51">
        <w:rPr>
          <w:rFonts w:asciiTheme="minorHAnsi" w:hAnsiTheme="minorHAnsi" w:cs="Arial"/>
        </w:rPr>
        <w:t xml:space="preserve">Zo strany uchádzačov je nutné vypísať a zaslať </w:t>
      </w:r>
      <w:r w:rsidRPr="00271A51">
        <w:rPr>
          <w:rFonts w:asciiTheme="minorHAnsi" w:hAnsiTheme="minorHAnsi" w:cs="Arial"/>
          <w:b/>
        </w:rPr>
        <w:t>prihlášku do včelárskeho krúžku</w:t>
      </w:r>
      <w:r w:rsidRPr="00271A51">
        <w:rPr>
          <w:rFonts w:asciiTheme="minorHAnsi" w:hAnsiTheme="minorHAnsi" w:cs="Arial"/>
        </w:rPr>
        <w:t xml:space="preserve">  a </w:t>
      </w:r>
      <w:r w:rsidRPr="00271A51">
        <w:rPr>
          <w:rFonts w:asciiTheme="minorHAnsi" w:hAnsiTheme="minorHAnsi" w:cs="Arial"/>
          <w:b/>
        </w:rPr>
        <w:t>vyjadrenie obvodného lekára</w:t>
      </w:r>
      <w:r w:rsidRPr="00271A51">
        <w:rPr>
          <w:rFonts w:asciiTheme="minorHAnsi" w:hAnsiTheme="minorHAnsi" w:cs="Arial"/>
        </w:rPr>
        <w:t>, či je uchádzač zdravotne spôsobilý pracovať so včelami:</w:t>
      </w:r>
    </w:p>
    <w:p w:rsidR="00271A51" w:rsidRDefault="00AB3ED7">
      <w:pPr>
        <w:rPr>
          <w:rFonts w:eastAsia="Times New Roman"/>
          <w:b/>
          <w:bCs/>
          <w:color w:val="000000"/>
          <w:lang w:eastAsia="sk-SK"/>
        </w:rPr>
      </w:pPr>
      <w:r w:rsidRPr="00AB3ED7">
        <w:rPr>
          <w:rFonts w:eastAsia="Times New Roman"/>
          <w:bCs/>
          <w:color w:val="000000"/>
          <w:lang w:eastAsia="sk-SK"/>
        </w:rPr>
        <w:t xml:space="preserve">Každý uchádzač o VK bude oboznámený s podrobným </w:t>
      </w:r>
      <w:r w:rsidRPr="00AB3ED7">
        <w:rPr>
          <w:rFonts w:eastAsia="Times New Roman"/>
          <w:b/>
          <w:bCs/>
          <w:color w:val="000000"/>
          <w:lang w:eastAsia="sk-SK"/>
        </w:rPr>
        <w:t xml:space="preserve">TÉMATICKÝM PLÁNOM PRE 1. ROČNÍK DVOJROČNEJ PRÍPRAVY VČELÁRA </w:t>
      </w:r>
    </w:p>
    <w:p w:rsidR="00AB3ED7" w:rsidRPr="00AB3ED7" w:rsidRDefault="00AB3ED7">
      <w:pPr>
        <w:rPr>
          <w:rFonts w:asciiTheme="minorHAnsi" w:hAnsiTheme="minorHAnsi"/>
        </w:rPr>
      </w:pPr>
      <w:r w:rsidRPr="00AB3ED7">
        <w:rPr>
          <w:rFonts w:eastAsia="Times New Roman"/>
          <w:b/>
          <w:bCs/>
          <w:color w:val="000000"/>
          <w:lang w:eastAsia="sk-SK"/>
        </w:rPr>
        <w:t xml:space="preserve">Cena ročného </w:t>
      </w:r>
      <w:r>
        <w:rPr>
          <w:rFonts w:eastAsia="Times New Roman"/>
          <w:b/>
          <w:bCs/>
          <w:color w:val="000000"/>
          <w:lang w:eastAsia="sk-SK"/>
        </w:rPr>
        <w:t xml:space="preserve">včelárskeho </w:t>
      </w:r>
      <w:r w:rsidRPr="00AB3ED7">
        <w:rPr>
          <w:rFonts w:eastAsia="Times New Roman"/>
          <w:b/>
          <w:bCs/>
          <w:color w:val="000000"/>
          <w:lang w:eastAsia="sk-SK"/>
        </w:rPr>
        <w:t>kurzu 50€</w:t>
      </w:r>
      <w:r w:rsidRPr="00AB3ED7">
        <w:rPr>
          <w:rFonts w:eastAsia="Times New Roman"/>
          <w:bCs/>
          <w:color w:val="000000"/>
          <w:lang w:eastAsia="sk-SK"/>
        </w:rPr>
        <w:t xml:space="preserve"> - uvedený príspevok bude poukázaný </w:t>
      </w:r>
      <w:r>
        <w:rPr>
          <w:rFonts w:eastAsia="Times New Roman"/>
          <w:bCs/>
          <w:color w:val="000000"/>
          <w:lang w:eastAsia="sk-SK"/>
        </w:rPr>
        <w:t xml:space="preserve">do pokladne </w:t>
      </w:r>
      <w:r w:rsidRPr="00AB3ED7">
        <w:rPr>
          <w:rFonts w:eastAsia="Times New Roman"/>
          <w:bCs/>
          <w:color w:val="000000"/>
          <w:lang w:eastAsia="sk-SK"/>
        </w:rPr>
        <w:t>ZO Raj</w:t>
      </w:r>
      <w:r w:rsidR="00FC45C6">
        <w:rPr>
          <w:rFonts w:eastAsia="Times New Roman"/>
          <w:bCs/>
          <w:color w:val="000000"/>
          <w:lang w:eastAsia="sk-SK"/>
        </w:rPr>
        <w:t>e</w:t>
      </w:r>
      <w:r w:rsidRPr="00AB3ED7">
        <w:rPr>
          <w:rFonts w:eastAsia="Times New Roman"/>
          <w:bCs/>
          <w:color w:val="000000"/>
          <w:lang w:eastAsia="sk-SK"/>
        </w:rPr>
        <w:t>c a</w:t>
      </w:r>
      <w:r w:rsidR="006A7D37">
        <w:rPr>
          <w:rFonts w:eastAsia="Times New Roman"/>
          <w:bCs/>
          <w:color w:val="000000"/>
          <w:lang w:eastAsia="sk-SK"/>
        </w:rPr>
        <w:t xml:space="preserve"> Váš príspevok </w:t>
      </w:r>
      <w:r w:rsidRPr="00AB3ED7">
        <w:rPr>
          <w:rFonts w:eastAsia="Times New Roman"/>
          <w:bCs/>
          <w:color w:val="000000"/>
          <w:lang w:eastAsia="sk-SK"/>
        </w:rPr>
        <w:t xml:space="preserve">bude využitý na podporu </w:t>
      </w:r>
      <w:r w:rsidR="006A7D37">
        <w:rPr>
          <w:rFonts w:eastAsia="Times New Roman"/>
          <w:bCs/>
          <w:color w:val="000000"/>
          <w:lang w:eastAsia="sk-SK"/>
        </w:rPr>
        <w:t xml:space="preserve">detí a </w:t>
      </w:r>
      <w:r w:rsidRPr="00AB3ED7">
        <w:rPr>
          <w:rFonts w:eastAsia="Times New Roman"/>
          <w:bCs/>
          <w:color w:val="000000"/>
          <w:lang w:eastAsia="sk-SK"/>
        </w:rPr>
        <w:t>mládeže v rámci včelárskeho vzdelávania</w:t>
      </w:r>
      <w:r w:rsidR="006A7D37">
        <w:rPr>
          <w:rFonts w:eastAsia="Times New Roman"/>
          <w:bCs/>
          <w:color w:val="000000"/>
          <w:lang w:eastAsia="sk-SK"/>
        </w:rPr>
        <w:t>.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693"/>
      </w:tblGrid>
      <w:tr w:rsidR="00271A51" w:rsidRPr="00271A51" w:rsidTr="00AB3ED7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51" w:rsidRPr="00271A51" w:rsidRDefault="00271A51" w:rsidP="00271A5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k-SK"/>
              </w:rPr>
              <w:t>Dátum a čas konania</w:t>
            </w:r>
            <w:r w:rsidR="00FC45C6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k-SK"/>
              </w:rPr>
              <w:t xml:space="preserve"> (vždy nedeľa)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51" w:rsidRPr="00271A51" w:rsidRDefault="00271A51" w:rsidP="00271A5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k-SK"/>
              </w:rPr>
              <w:t xml:space="preserve">Miesto konania                    </w:t>
            </w:r>
            <w:r w:rsidRPr="00271A51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271A51" w:rsidRPr="00271A51" w:rsidTr="00AB3ED7">
        <w:trPr>
          <w:trHeight w:val="20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51" w:rsidRPr="00271A51" w:rsidRDefault="00271A51" w:rsidP="00AB3ED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7.10.2018 (9,00h.), 21.10.2018 (9,00h.), 04.11.2018 (9,00h.), 18.11.2018 (9,00h.), 2.12.2018 (9,00h.), 16.12.2018(9,00h.),</w:t>
            </w:r>
            <w:r w:rsidR="00AB3ED7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271A51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20.1.2019 (9,00h.), 3.2.2019 (9,00h.),</w:t>
            </w:r>
            <w:r w:rsidR="00AB3ED7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271A51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17.2.2019 (9,00h.), 3.3.2019 (9,00h.), 17.3.20</w:t>
            </w:r>
            <w:r w:rsidR="00AB3ED7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19 (9,00h.), 7.4.2019 (9,00h.),</w:t>
            </w:r>
            <w:r w:rsidRPr="00271A51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21.4.2019 (9,00h.), 5.5.2019 (9,00h.),      19.5.2</w:t>
            </w:r>
            <w:r w:rsidR="00AB3ED7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019 (9,00h.), 2.6.2019 (9,00h.)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51" w:rsidRPr="00271A51" w:rsidRDefault="00271A51" w:rsidP="00271A5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FF0000"/>
                <w:sz w:val="20"/>
                <w:szCs w:val="20"/>
                <w:lang w:eastAsia="sk-SK"/>
              </w:rPr>
              <w:t>včelia farma Apis Mellifera  zriadená u ved. včel. krúžku Fačkov</w:t>
            </w:r>
          </w:p>
        </w:tc>
      </w:tr>
    </w:tbl>
    <w:p w:rsidR="00BE41C3" w:rsidRPr="00271A51" w:rsidRDefault="00BE41C3">
      <w:pPr>
        <w:rPr>
          <w:rFonts w:asciiTheme="minorHAnsi" w:hAnsiTheme="minorHAnsi"/>
        </w:rPr>
      </w:pPr>
    </w:p>
    <w:p w:rsidR="00271A51" w:rsidRPr="00271A51" w:rsidRDefault="00271A51">
      <w:pPr>
        <w:rPr>
          <w:rFonts w:asciiTheme="minorHAnsi" w:hAnsiTheme="minorHAnsi"/>
        </w:rPr>
      </w:pPr>
    </w:p>
    <w:tbl>
      <w:tblPr>
        <w:tblW w:w="823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2835"/>
        <w:gridCol w:w="2126"/>
      </w:tblGrid>
      <w:tr w:rsidR="00DF5811" w:rsidRPr="00271A51" w:rsidTr="00BE41C3">
        <w:trPr>
          <w:trHeight w:val="27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5811" w:rsidRPr="00271A51" w:rsidRDefault="00DF5811" w:rsidP="00BE41C3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  <w:t>KRÚŽOK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 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1. rok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2. rok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                    Predmet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Poč.hod.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Poč.hod.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Teória / </w:t>
            </w:r>
            <w:r w:rsidRPr="00271A51">
              <w:rPr>
                <w:rFonts w:asciiTheme="minorHAnsi" w:eastAsia="Times New Roman" w:hAnsiTheme="minorHAnsi" w:cs="Arial"/>
                <w:lang w:eastAsia="sk-SK"/>
              </w:rPr>
              <w:t>Prax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Teória / </w:t>
            </w:r>
            <w:r w:rsidRPr="00271A51">
              <w:rPr>
                <w:rFonts w:asciiTheme="minorHAnsi" w:eastAsia="Times New Roman" w:hAnsiTheme="minorHAnsi" w:cs="Arial"/>
                <w:lang w:eastAsia="sk-SK"/>
              </w:rPr>
              <w:t>Prax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Úvod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 / 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Bezpečnosť pri práci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 /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História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 /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Biológia (B)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3 /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3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Včelárstvo (V)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12 /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5 / 25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Chov matiek (M)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2 /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3 / 1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Pastva (Pa)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2 /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2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Choroby a škodcov (CH)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4 /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4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Produkty (Pr)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2 / 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0 / 3 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Exkurzia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0 /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0 / 6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Opakovanie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3 /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3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Súťaž na úrovni krúžku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2/0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2 / 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Súťaž na úrovni 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5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Skúška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color w:val="000000"/>
                <w:lang w:eastAsia="sk-SK"/>
              </w:rPr>
              <w:t>0</w:t>
            </w:r>
          </w:p>
        </w:tc>
      </w:tr>
      <w:tr w:rsidR="00DF5811" w:rsidRPr="00271A51" w:rsidTr="00BE41C3">
        <w:trPr>
          <w:trHeight w:val="38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  <w:t xml:space="preserve">Spolu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811" w:rsidRPr="00271A51" w:rsidRDefault="00DF581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</w:pPr>
            <w:r w:rsidRPr="00271A51">
              <w:rPr>
                <w:rFonts w:asciiTheme="minorHAnsi" w:eastAsia="Times New Roman" w:hAnsiTheme="minorHAnsi" w:cs="Arial"/>
                <w:b/>
                <w:color w:val="000000"/>
                <w:lang w:eastAsia="sk-SK"/>
              </w:rPr>
              <w:t>65</w:t>
            </w:r>
          </w:p>
        </w:tc>
      </w:tr>
    </w:tbl>
    <w:p w:rsidR="00DF5811" w:rsidRPr="00271A51" w:rsidRDefault="00DF5811">
      <w:pPr>
        <w:rPr>
          <w:rFonts w:asciiTheme="minorHAnsi" w:hAnsiTheme="minorHAnsi"/>
        </w:rPr>
      </w:pPr>
    </w:p>
    <w:p w:rsidR="00271A51" w:rsidRPr="00271A51" w:rsidRDefault="00271A51">
      <w:pPr>
        <w:rPr>
          <w:rFonts w:asciiTheme="minorHAnsi" w:hAnsiTheme="minorHAnsi"/>
          <w:b/>
        </w:rPr>
      </w:pPr>
      <w:r w:rsidRPr="00271A51">
        <w:rPr>
          <w:rFonts w:asciiTheme="minorHAnsi" w:hAnsiTheme="minorHAnsi"/>
          <w:b/>
        </w:rPr>
        <w:t>Vedúci včelárskeho krúžku</w:t>
      </w:r>
    </w:p>
    <w:p w:rsidR="00BE41C3" w:rsidRPr="00271A51" w:rsidRDefault="00BE41C3" w:rsidP="00BE41C3">
      <w:pPr>
        <w:spacing w:after="0"/>
        <w:rPr>
          <w:rFonts w:asciiTheme="minorHAnsi" w:eastAsiaTheme="minorEastAsia" w:hAnsiTheme="minorHAnsi"/>
          <w:noProof/>
          <w:color w:val="1F497D"/>
          <w:lang w:eastAsia="sk-SK"/>
        </w:rPr>
      </w:pPr>
      <w:r w:rsidRPr="00271A51">
        <w:rPr>
          <w:rFonts w:asciiTheme="minorHAnsi" w:eastAsiaTheme="minorEastAsia" w:hAnsiTheme="minorHAnsi"/>
          <w:noProof/>
          <w:color w:val="1F497D"/>
          <w:lang w:eastAsia="sk-SK"/>
        </w:rPr>
        <w:t>Ladislav Balvan - tajomník ZO</w:t>
      </w:r>
    </w:p>
    <w:p w:rsidR="00BE41C3" w:rsidRPr="00271A51" w:rsidRDefault="00BE41C3" w:rsidP="00BE41C3">
      <w:pPr>
        <w:spacing w:after="0"/>
        <w:rPr>
          <w:rFonts w:asciiTheme="minorHAnsi" w:eastAsiaTheme="minorEastAsia" w:hAnsiTheme="minorHAnsi"/>
          <w:noProof/>
          <w:color w:val="1F497D"/>
          <w:lang w:eastAsia="sk-SK"/>
        </w:rPr>
      </w:pPr>
      <w:r w:rsidRPr="00271A51">
        <w:rPr>
          <w:rFonts w:asciiTheme="minorHAnsi" w:eastAsiaTheme="minorEastAsia" w:hAnsiTheme="minorHAnsi"/>
          <w:noProof/>
          <w:color w:val="1F497D"/>
          <w:lang w:eastAsia="sk-SK"/>
        </w:rPr>
        <w:t>Fačkov 80</w:t>
      </w:r>
    </w:p>
    <w:p w:rsidR="00BE41C3" w:rsidRPr="00271A51" w:rsidRDefault="00BE41C3" w:rsidP="00BE41C3">
      <w:pPr>
        <w:spacing w:after="0"/>
        <w:rPr>
          <w:rFonts w:asciiTheme="minorHAnsi" w:eastAsiaTheme="minorEastAsia" w:hAnsiTheme="minorHAnsi"/>
          <w:noProof/>
          <w:color w:val="1F497D"/>
          <w:lang w:eastAsia="sk-SK"/>
        </w:rPr>
      </w:pPr>
      <w:r w:rsidRPr="00271A51">
        <w:rPr>
          <w:rFonts w:asciiTheme="minorHAnsi" w:eastAsiaTheme="minorEastAsia" w:hAnsiTheme="minorHAnsi"/>
          <w:noProof/>
          <w:color w:val="1F497D"/>
          <w:lang w:eastAsia="sk-SK"/>
        </w:rPr>
        <w:t>Mobil: +421 903 504129</w:t>
      </w:r>
    </w:p>
    <w:p w:rsidR="00BE41C3" w:rsidRPr="00271A51" w:rsidRDefault="00BE41C3" w:rsidP="00BE41C3">
      <w:pPr>
        <w:spacing w:after="0"/>
        <w:rPr>
          <w:rFonts w:asciiTheme="minorHAnsi" w:eastAsiaTheme="minorEastAsia" w:hAnsiTheme="minorHAnsi"/>
          <w:noProof/>
          <w:color w:val="C0504D"/>
          <w:lang w:eastAsia="sk-SK"/>
        </w:rPr>
      </w:pPr>
      <w:r w:rsidRPr="00271A51">
        <w:rPr>
          <w:rFonts w:asciiTheme="minorHAnsi" w:eastAsiaTheme="minorEastAsia" w:hAnsiTheme="minorHAnsi"/>
          <w:noProof/>
          <w:color w:val="1F497D"/>
          <w:lang w:eastAsia="sk-SK"/>
        </w:rPr>
        <w:t xml:space="preserve">E-mail: </w:t>
      </w:r>
      <w:hyperlink r:id="rId5" w:history="1">
        <w:r w:rsidRPr="00271A51">
          <w:rPr>
            <w:rStyle w:val="Hypertextovprepojenie"/>
            <w:rFonts w:asciiTheme="minorHAnsi" w:eastAsiaTheme="minorEastAsia" w:hAnsiTheme="minorHAnsi"/>
            <w:noProof/>
            <w:lang w:eastAsia="sk-SK"/>
          </w:rPr>
          <w:t>lbalvan@slovanet.sk</w:t>
        </w:r>
      </w:hyperlink>
    </w:p>
    <w:p w:rsidR="00DF5811" w:rsidRDefault="00DF5811"/>
    <w:sectPr w:rsidR="00DF5811" w:rsidSect="00271A5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11"/>
    <w:rsid w:val="00271A51"/>
    <w:rsid w:val="006A7D37"/>
    <w:rsid w:val="007A4154"/>
    <w:rsid w:val="0088372B"/>
    <w:rsid w:val="00AB3ED7"/>
    <w:rsid w:val="00BE41C3"/>
    <w:rsid w:val="00DF5811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80B9B-5990-4E82-85F0-1359BAE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F581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811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DF581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7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balvan@slovanet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PC-20180123</cp:lastModifiedBy>
  <cp:revision>2</cp:revision>
  <dcterms:created xsi:type="dcterms:W3CDTF">2018-09-26T11:53:00Z</dcterms:created>
  <dcterms:modified xsi:type="dcterms:W3CDTF">2018-09-26T11:53:00Z</dcterms:modified>
</cp:coreProperties>
</file>